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9010650</wp:posOffset>
            </wp:positionH>
            <wp:positionV relativeFrom="paragraph">
              <wp:posOffset>-584833</wp:posOffset>
            </wp:positionV>
            <wp:extent cx="566420" cy="850265"/>
            <wp:effectExtent b="0" l="0" r="0" t="0"/>
            <wp:wrapNone/>
            <wp:docPr id="1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850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5388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1"/>
        <w:gridCol w:w="2311"/>
        <w:gridCol w:w="2311"/>
        <w:gridCol w:w="2312"/>
        <w:gridCol w:w="2311"/>
        <w:gridCol w:w="2311"/>
        <w:gridCol w:w="2312"/>
        <w:tblGridChange w:id="0">
          <w:tblGrid>
            <w:gridCol w:w="1521"/>
            <w:gridCol w:w="2311"/>
            <w:gridCol w:w="2311"/>
            <w:gridCol w:w="2312"/>
            <w:gridCol w:w="2311"/>
            <w:gridCol w:w="2311"/>
            <w:gridCol w:w="2312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Autumn1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Autumn 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Spring 1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Spring 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Summer 1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Summer2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Nursery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0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Play with safe equipment such as torches and walkie talkies</w:t>
            </w:r>
          </w:p>
          <w:p w:rsidR="00000000" w:rsidDel="00000000" w:rsidP="00000000" w:rsidRDefault="00000000" w:rsidRPr="00000000" w14:paraId="0000000B">
            <w:pPr>
              <w:rPr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Use machines such as the photocopier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Reception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Explore a range of materials that enable children to explore cause and effect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 range of materials and objects that work in different ways for different purposes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 with a range of programmable toys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 with equipment involving ICT, computers, touch screen devices and internet connected toys.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Take photographs and use mobile apps of things that interest them when in the community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Press the button at the pelican crossing or speak into an intercom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Year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Technology around us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Creating Media - Digital Writing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Creating Media - Digital Painting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and Information - Grouping 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Programming A - Moving a robot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Programming B - Introduction to animation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Year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 around us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Creating Media - Digital Photography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Creating Media - Making Music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and Information - Pictograms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Programming A - Robot Algorithms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Programming B - An introduction to Quizzes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Year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Computing systems and networks – Connecting computers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Creating media – Animation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Creating media – Desktop publishing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Data and information – Branching databases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Programming A – Sequence in music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Programming B – Events and actions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Year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Computing systems and networks – The Internet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Creating media – Audio editing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Creating media – Photo editing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Data and information – Data logging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Programming A – Repetition in shapes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Programming B – repetition in games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Year 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Computing systems and networks – Sharing information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Creating media – Vector drawing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Creating media – Video editing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Data and information – Flat-file databases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Programming A – Selection in physical computing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Programming B – Selection in quizzes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Year 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Creating media – Web page creation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6">
              <w:r w:rsidDel="00000000" w:rsidR="00000000" w:rsidRPr="00000000">
                <w:rPr>
                  <w:rtl w:val="0"/>
                </w:rPr>
                <w:t xml:space="preserve">Data and information – Spreadsheets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tl w:val="0"/>
                </w:rPr>
                <w:t xml:space="preserve">Programming A – Variables in games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hyperlink r:id="rId28">
              <w:r w:rsidDel="00000000" w:rsidR="00000000" w:rsidRPr="00000000">
                <w:rPr>
                  <w:rtl w:val="0"/>
                </w:rPr>
                <w:t xml:space="preserve">Programming B – Sensing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9">
              <w:r w:rsidDel="00000000" w:rsidR="00000000" w:rsidRPr="00000000">
                <w:rPr>
                  <w:rtl w:val="0"/>
                </w:rPr>
                <w:t xml:space="preserve">Creating media – 3D Modelling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rtl w:val="0"/>
                </w:rPr>
                <w:t xml:space="preserve">Computing systems and networks – Communication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31" w:type="default"/>
      <w:footerReference r:id="rId32" w:type="default"/>
      <w:pgSz w:h="11907" w:w="16839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sz w:val="56"/>
        <w:szCs w:val="56"/>
        <w:rtl w:val="0"/>
      </w:rPr>
      <w:t xml:space="preserve">St Bede’s </w:t>
    </w:r>
    <w:r w:rsidDel="00000000" w:rsidR="00000000" w:rsidRPr="00000000">
      <w:rPr>
        <w:sz w:val="56"/>
        <w:szCs w:val="56"/>
        <w:rtl w:val="0"/>
      </w:rPr>
      <w:t xml:space="preserve">Computing </w:t>
    </w:r>
    <w:r w:rsidDel="00000000" w:rsidR="00000000" w:rsidRPr="00000000">
      <w:rPr>
        <w:color w:val="000000"/>
        <w:sz w:val="56"/>
        <w:szCs w:val="56"/>
        <w:rtl w:val="0"/>
      </w:rPr>
      <w:t xml:space="preserve">Curriculum Content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165100</wp:posOffset>
          </wp:positionH>
          <wp:positionV relativeFrom="paragraph">
            <wp:posOffset>-88263</wp:posOffset>
          </wp:positionV>
          <wp:extent cx="679450" cy="692032"/>
          <wp:effectExtent b="0" l="0" r="0" t="0"/>
          <wp:wrapNone/>
          <wp:docPr descr="St Bede's Catholic Primary School (@stbedeschoolbed) / Twitter" id="15" name="image2.jpg"/>
          <a:graphic>
            <a:graphicData uri="http://schemas.openxmlformats.org/drawingml/2006/picture">
              <pic:pic>
                <pic:nvPicPr>
                  <pic:cNvPr descr="St Bede's Catholic Primary School (@stbedeschoolbed) / Twitter" id="0" name="image2.jpg"/>
                  <pic:cNvPicPr preferRelativeResize="0"/>
                </pic:nvPicPr>
                <pic:blipFill>
                  <a:blip r:embed="rId1"/>
                  <a:srcRect b="32833" l="17666" r="19332" t="3000"/>
                  <a:stretch>
                    <a:fillRect/>
                  </a:stretch>
                </pic:blipFill>
                <pic:spPr>
                  <a:xfrm>
                    <a:off x="0" y="0"/>
                    <a:ext cx="679450" cy="69203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734D1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34D1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34D1F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734D1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34D1F"/>
  </w:style>
  <w:style w:type="paragraph" w:styleId="Footer">
    <w:name w:val="footer"/>
    <w:basedOn w:val="Normal"/>
    <w:link w:val="FooterChar"/>
    <w:uiPriority w:val="99"/>
    <w:unhideWhenUsed w:val="1"/>
    <w:rsid w:val="00734D1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4D1F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71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7173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71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7173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7173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E26F6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E26F6E"/>
    <w:rPr>
      <w:color w:val="0000ff"/>
      <w:u w:val="single"/>
    </w:rPr>
  </w:style>
  <w:style w:type="paragraph" w:styleId="NoSpacing">
    <w:name w:val="No Spacing"/>
    <w:uiPriority w:val="1"/>
    <w:qFormat w:val="1"/>
    <w:rsid w:val="0084355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teachcomputing.org/curriculum/key-stage-2/creating-media-vector-drawing" TargetMode="External"/><Relationship Id="rId22" Type="http://schemas.openxmlformats.org/officeDocument/2006/relationships/hyperlink" Target="https://teachcomputing.org/curriculum/key-stage-2/data-and-information-flat-file-databases" TargetMode="External"/><Relationship Id="rId21" Type="http://schemas.openxmlformats.org/officeDocument/2006/relationships/hyperlink" Target="https://teachcomputing.org/curriculum/key-stage-2/creating-media-video-editing" TargetMode="External"/><Relationship Id="rId24" Type="http://schemas.openxmlformats.org/officeDocument/2006/relationships/hyperlink" Target="https://teachcomputing.org/curriculum/key-stage-2/programming-b-selection-in-quizzes" TargetMode="External"/><Relationship Id="rId23" Type="http://schemas.openxmlformats.org/officeDocument/2006/relationships/hyperlink" Target="https://teachcomputing.org/curriculum/key-stage-2/programming-a-selection-in-physical-comput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chcomputing.org/curriculum/key-stage-2/creating-media-animation" TargetMode="External"/><Relationship Id="rId26" Type="http://schemas.openxmlformats.org/officeDocument/2006/relationships/hyperlink" Target="https://teachcomputing.org/curriculum/key-stage-2/data-and-information-spreadsheets" TargetMode="External"/><Relationship Id="rId25" Type="http://schemas.openxmlformats.org/officeDocument/2006/relationships/hyperlink" Target="https://teachcomputing.org/curriculum/key-stage-2/creating-media-web-page-creation" TargetMode="External"/><Relationship Id="rId28" Type="http://schemas.openxmlformats.org/officeDocument/2006/relationships/hyperlink" Target="https://teachcomputing.org/curriculum/key-stage-2/programming-b-sensing" TargetMode="External"/><Relationship Id="rId27" Type="http://schemas.openxmlformats.org/officeDocument/2006/relationships/hyperlink" Target="https://teachcomputing.org/curriculum/key-stage-2/programming-a-variables-in-gam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teachcomputing.org/curriculum/key-stage-2/creating-media-3d-modelling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teachcomputing.org/curriculum/key-stage-2/computing-systems-and-networks-connecting-computers" TargetMode="External"/><Relationship Id="rId31" Type="http://schemas.openxmlformats.org/officeDocument/2006/relationships/header" Target="header1.xml"/><Relationship Id="rId30" Type="http://schemas.openxmlformats.org/officeDocument/2006/relationships/hyperlink" Target="https://teachcomputing.org/curriculum/key-stage-2/computing-systems-and-networks-communication" TargetMode="External"/><Relationship Id="rId11" Type="http://schemas.openxmlformats.org/officeDocument/2006/relationships/hyperlink" Target="https://teachcomputing.org/curriculum/key-stage-2/data-and-information-branching-databases" TargetMode="External"/><Relationship Id="rId10" Type="http://schemas.openxmlformats.org/officeDocument/2006/relationships/hyperlink" Target="https://teachcomputing.org/curriculum/key-stage-2/creating-media-desktop-publishing" TargetMode="External"/><Relationship Id="rId32" Type="http://schemas.openxmlformats.org/officeDocument/2006/relationships/footer" Target="footer1.xml"/><Relationship Id="rId13" Type="http://schemas.openxmlformats.org/officeDocument/2006/relationships/hyperlink" Target="https://teachcomputing.org/curriculum/key-stage-2/programming-b-events-and-actions" TargetMode="External"/><Relationship Id="rId12" Type="http://schemas.openxmlformats.org/officeDocument/2006/relationships/hyperlink" Target="https://teachcomputing.org/curriculum/key-stage-2/programming-a-sequence-in-music" TargetMode="External"/><Relationship Id="rId15" Type="http://schemas.openxmlformats.org/officeDocument/2006/relationships/hyperlink" Target="https://teachcomputing.org/curriculum/key-stage-2/creating-media-audio-editing" TargetMode="External"/><Relationship Id="rId14" Type="http://schemas.openxmlformats.org/officeDocument/2006/relationships/hyperlink" Target="https://teachcomputing.org/curriculum/key-stage-2/computing-systems-and-networks-the-internet" TargetMode="External"/><Relationship Id="rId17" Type="http://schemas.openxmlformats.org/officeDocument/2006/relationships/hyperlink" Target="https://teachcomputing.org/curriculum/key-stage-2/data-and-information-data-logging" TargetMode="External"/><Relationship Id="rId16" Type="http://schemas.openxmlformats.org/officeDocument/2006/relationships/hyperlink" Target="https://teachcomputing.org/curriculum/key-stage-2/creating-media-photo-editing" TargetMode="External"/><Relationship Id="rId19" Type="http://schemas.openxmlformats.org/officeDocument/2006/relationships/hyperlink" Target="https://teachcomputing.org/curriculum/key-stage-2/computing-systems-and-networks-sharing-information" TargetMode="External"/><Relationship Id="rId18" Type="http://schemas.openxmlformats.org/officeDocument/2006/relationships/hyperlink" Target="https://teachcomputing.org/curriculum/key-stage-2/programming-a-repetition-in-shape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MsHuepPi3N19XOAkZ7kjzHt2xw==">AMUW2mVkwmjG1j0WUqNvE4C6Fp0b6K7x3piEsBbgXGj5tL2GE7hFIZnS4sg5AseyGbsZxQVsGUJa2Gu4zwocqixNMYAsVTXsrmdlwfOtGZIC+V8dCBhMJUtjC9aRoYxd7fXT6vOOXJ7d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2023-01-07T20:07:00Z</dcterms:created>
  <dc:creator>Worrall, Therese</dc:creator>
</cp:coreProperties>
</file>